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7E6" w:rsidRPr="00220373" w:rsidRDefault="001557E6" w:rsidP="001557E6">
      <w:pPr>
        <w:overflowPunct w:val="0"/>
        <w:autoSpaceDE w:val="0"/>
        <w:autoSpaceDN w:val="0"/>
        <w:adjustRightInd w:val="0"/>
        <w:ind w:left="4678"/>
        <w:jc w:val="right"/>
        <w:textAlignment w:val="baseline"/>
        <w:rPr>
          <w:rFonts w:eastAsia="Calibri"/>
          <w:sz w:val="20"/>
          <w:szCs w:val="20"/>
          <w:lang w:eastAsia="en-US"/>
        </w:rPr>
      </w:pPr>
      <w:r w:rsidRPr="00220373">
        <w:rPr>
          <w:rFonts w:eastAsia="Calibri"/>
          <w:sz w:val="20"/>
          <w:szCs w:val="20"/>
          <w:lang w:eastAsia="en-US"/>
        </w:rPr>
        <w:t>Приложение</w:t>
      </w:r>
      <w:r>
        <w:rPr>
          <w:rFonts w:eastAsia="Calibri"/>
          <w:sz w:val="20"/>
          <w:szCs w:val="20"/>
          <w:lang w:eastAsia="en-US"/>
        </w:rPr>
        <w:t xml:space="preserve"> 5</w:t>
      </w:r>
    </w:p>
    <w:p w:rsidR="001557E6" w:rsidRPr="00220373" w:rsidRDefault="001557E6" w:rsidP="001557E6">
      <w:pPr>
        <w:overflowPunct w:val="0"/>
        <w:autoSpaceDE w:val="0"/>
        <w:autoSpaceDN w:val="0"/>
        <w:adjustRightInd w:val="0"/>
        <w:ind w:left="4678"/>
        <w:jc w:val="right"/>
        <w:textAlignment w:val="baseline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к приказу </w:t>
      </w:r>
      <w:r w:rsidRPr="00220373">
        <w:rPr>
          <w:rFonts w:eastAsia="Calibri"/>
          <w:sz w:val="20"/>
          <w:szCs w:val="20"/>
          <w:lang w:eastAsia="en-US"/>
        </w:rPr>
        <w:t xml:space="preserve">ФГБУЗ МСЧ № 98 </w:t>
      </w:r>
    </w:p>
    <w:p w:rsidR="001557E6" w:rsidRPr="006D321B" w:rsidRDefault="001557E6" w:rsidP="001557E6">
      <w:pPr>
        <w:overflowPunct w:val="0"/>
        <w:autoSpaceDE w:val="0"/>
        <w:autoSpaceDN w:val="0"/>
        <w:adjustRightInd w:val="0"/>
        <w:ind w:left="4678"/>
        <w:jc w:val="right"/>
        <w:textAlignment w:val="baseline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от 31.12.2019</w:t>
      </w:r>
      <w:r w:rsidRPr="00220373">
        <w:rPr>
          <w:rFonts w:eastAsia="Calibri"/>
          <w:sz w:val="20"/>
          <w:szCs w:val="20"/>
          <w:lang w:eastAsia="en-US"/>
        </w:rPr>
        <w:t xml:space="preserve">г. № </w:t>
      </w:r>
      <w:r>
        <w:rPr>
          <w:rFonts w:eastAsia="Calibri"/>
          <w:sz w:val="20"/>
          <w:szCs w:val="20"/>
          <w:lang w:eastAsia="en-US"/>
        </w:rPr>
        <w:t>481</w:t>
      </w:r>
    </w:p>
    <w:p w:rsidR="001557E6" w:rsidRDefault="001557E6" w:rsidP="001557E6">
      <w:pPr>
        <w:jc w:val="both"/>
        <w:rPr>
          <w:bCs/>
          <w:sz w:val="28"/>
        </w:rPr>
      </w:pPr>
    </w:p>
    <w:p w:rsidR="001557E6" w:rsidRDefault="001557E6" w:rsidP="001557E6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ПОРЯДОК </w:t>
      </w:r>
    </w:p>
    <w:p w:rsidR="001557E6" w:rsidRDefault="001557E6" w:rsidP="001557E6">
      <w:pPr>
        <w:jc w:val="center"/>
        <w:rPr>
          <w:bCs/>
          <w:sz w:val="28"/>
        </w:rPr>
      </w:pPr>
      <w:r>
        <w:rPr>
          <w:color w:val="000000"/>
          <w:sz w:val="28"/>
          <w:szCs w:val="28"/>
        </w:rPr>
        <w:t xml:space="preserve">работы </w:t>
      </w:r>
      <w:r w:rsidRPr="00597C9D">
        <w:rPr>
          <w:color w:val="000000"/>
          <w:sz w:val="28"/>
          <w:szCs w:val="28"/>
        </w:rPr>
        <w:t>по предотвращению конфликта интересов и при возник</w:t>
      </w:r>
      <w:r>
        <w:rPr>
          <w:color w:val="000000"/>
          <w:sz w:val="28"/>
          <w:szCs w:val="28"/>
        </w:rPr>
        <w:t>новении конфликта интересов медицинских и фармацевтических</w:t>
      </w:r>
      <w:r w:rsidRPr="00597C9D">
        <w:rPr>
          <w:color w:val="000000"/>
          <w:sz w:val="28"/>
          <w:szCs w:val="28"/>
        </w:rPr>
        <w:t xml:space="preserve"> работников при осуществлении ими профессиональной деятельности</w:t>
      </w:r>
    </w:p>
    <w:p w:rsidR="001557E6" w:rsidRDefault="001557E6" w:rsidP="001557E6">
      <w:pPr>
        <w:jc w:val="both"/>
        <w:rPr>
          <w:bCs/>
          <w:sz w:val="28"/>
        </w:rPr>
      </w:pPr>
    </w:p>
    <w:p w:rsidR="001557E6" w:rsidRDefault="001557E6" w:rsidP="001557E6">
      <w:pPr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bCs/>
          <w:sz w:val="28"/>
          <w:szCs w:val="28"/>
        </w:rPr>
      </w:pPr>
      <w:r w:rsidRPr="00E27CAA">
        <w:rPr>
          <w:bCs/>
          <w:sz w:val="28"/>
          <w:szCs w:val="28"/>
        </w:rPr>
        <w:t>ОБЩИЕ ПОЛОЖЕНИЯ</w:t>
      </w:r>
    </w:p>
    <w:p w:rsidR="001557E6" w:rsidRPr="00E27CAA" w:rsidRDefault="001557E6" w:rsidP="001557E6">
      <w:pPr>
        <w:tabs>
          <w:tab w:val="left" w:pos="567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1557E6" w:rsidRDefault="001557E6" w:rsidP="001557E6">
      <w:pPr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Настоящий</w:t>
      </w:r>
      <w:r w:rsidRPr="00E27CAA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порядок</w:t>
      </w:r>
      <w:r w:rsidRPr="00E27CAA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Порядок</w:t>
      </w:r>
      <w:r w:rsidRPr="00E27CAA">
        <w:rPr>
          <w:sz w:val="28"/>
          <w:szCs w:val="28"/>
        </w:rPr>
        <w:t xml:space="preserve">) </w:t>
      </w:r>
      <w:r>
        <w:rPr>
          <w:sz w:val="28"/>
          <w:szCs w:val="28"/>
        </w:rPr>
        <w:t>определяет работу</w:t>
      </w:r>
      <w:r w:rsidRPr="00E27CAA">
        <w:rPr>
          <w:sz w:val="28"/>
          <w:szCs w:val="28"/>
        </w:rPr>
        <w:t xml:space="preserve"> в </w:t>
      </w:r>
      <w:r>
        <w:rPr>
          <w:sz w:val="28"/>
          <w:szCs w:val="28"/>
        </w:rPr>
        <w:t>ФГБУЗ МСЧ 3 98</w:t>
      </w:r>
      <w:r w:rsidRPr="00E27CAA">
        <w:rPr>
          <w:sz w:val="28"/>
          <w:szCs w:val="28"/>
        </w:rPr>
        <w:t xml:space="preserve"> по предотвращению конфликта</w:t>
      </w:r>
      <w:r>
        <w:rPr>
          <w:sz w:val="28"/>
          <w:szCs w:val="28"/>
        </w:rPr>
        <w:t xml:space="preserve"> </w:t>
      </w:r>
      <w:r w:rsidRPr="00E27CAA">
        <w:rPr>
          <w:sz w:val="28"/>
          <w:szCs w:val="28"/>
        </w:rPr>
        <w:t>интересов и при возникновении конфликта интересов медицинских или</w:t>
      </w:r>
      <w:r>
        <w:rPr>
          <w:sz w:val="28"/>
          <w:szCs w:val="28"/>
        </w:rPr>
        <w:t xml:space="preserve"> </w:t>
      </w:r>
      <w:r w:rsidRPr="00E27CAA">
        <w:rPr>
          <w:sz w:val="28"/>
          <w:szCs w:val="28"/>
        </w:rPr>
        <w:t>фармацевтических работников медицинской организации при осуществлении</w:t>
      </w:r>
      <w:r>
        <w:rPr>
          <w:sz w:val="28"/>
          <w:szCs w:val="28"/>
        </w:rPr>
        <w:t xml:space="preserve"> </w:t>
      </w:r>
      <w:r w:rsidRPr="00E27CAA">
        <w:rPr>
          <w:sz w:val="28"/>
          <w:szCs w:val="28"/>
        </w:rPr>
        <w:t>ими профессиональной деятельности.</w:t>
      </w:r>
    </w:p>
    <w:p w:rsidR="001557E6" w:rsidRPr="00E27CAA" w:rsidRDefault="001557E6" w:rsidP="001557E6">
      <w:pPr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Порядок</w:t>
      </w:r>
      <w:r w:rsidRPr="00E27CAA">
        <w:rPr>
          <w:sz w:val="28"/>
          <w:szCs w:val="28"/>
        </w:rPr>
        <w:t xml:space="preserve"> разработано в соответствии с:</w:t>
      </w:r>
    </w:p>
    <w:p w:rsidR="001557E6" w:rsidRDefault="001557E6" w:rsidP="001557E6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27CAA">
        <w:rPr>
          <w:sz w:val="28"/>
          <w:szCs w:val="28"/>
        </w:rPr>
        <w:t>Федеральным законом от 21 ноября</w:t>
      </w:r>
      <w:r>
        <w:rPr>
          <w:sz w:val="28"/>
          <w:szCs w:val="28"/>
        </w:rPr>
        <w:t xml:space="preserve"> 2011</w:t>
      </w:r>
      <w:r w:rsidRPr="00E27CAA">
        <w:rPr>
          <w:sz w:val="28"/>
          <w:szCs w:val="28"/>
        </w:rPr>
        <w:t>г. № 323-ФЗ «Об основах</w:t>
      </w:r>
      <w:r>
        <w:rPr>
          <w:sz w:val="28"/>
          <w:szCs w:val="28"/>
        </w:rPr>
        <w:t xml:space="preserve"> </w:t>
      </w:r>
      <w:r w:rsidRPr="00E27CAA">
        <w:rPr>
          <w:sz w:val="28"/>
          <w:szCs w:val="28"/>
        </w:rPr>
        <w:t>охраны здоровья граждан в Российской Федерации»;</w:t>
      </w:r>
    </w:p>
    <w:p w:rsidR="001557E6" w:rsidRDefault="001557E6" w:rsidP="001557E6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27CAA">
        <w:rPr>
          <w:sz w:val="28"/>
          <w:szCs w:val="28"/>
        </w:rPr>
        <w:t>Федеральным законом от 25 декабря 2008</w:t>
      </w:r>
      <w:r>
        <w:rPr>
          <w:sz w:val="28"/>
          <w:szCs w:val="28"/>
        </w:rPr>
        <w:t>г.</w:t>
      </w:r>
      <w:r w:rsidRPr="00E27CAA">
        <w:rPr>
          <w:sz w:val="28"/>
          <w:szCs w:val="28"/>
        </w:rPr>
        <w:t xml:space="preserve"> № 273-ФЗ «О</w:t>
      </w:r>
      <w:r>
        <w:rPr>
          <w:sz w:val="28"/>
          <w:szCs w:val="28"/>
        </w:rPr>
        <w:t xml:space="preserve"> </w:t>
      </w:r>
      <w:r w:rsidRPr="00E27CAA">
        <w:rPr>
          <w:sz w:val="28"/>
          <w:szCs w:val="28"/>
        </w:rPr>
        <w:t>противодействии коррупции»;</w:t>
      </w:r>
    </w:p>
    <w:p w:rsidR="001557E6" w:rsidRDefault="001557E6" w:rsidP="001557E6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27CAA">
        <w:rPr>
          <w:sz w:val="28"/>
          <w:szCs w:val="28"/>
        </w:rPr>
        <w:t>постановлением Правительства Российской Федерации от</w:t>
      </w:r>
      <w:r>
        <w:rPr>
          <w:sz w:val="28"/>
          <w:szCs w:val="28"/>
        </w:rPr>
        <w:t xml:space="preserve"> 12.11.2012</w:t>
      </w:r>
      <w:r w:rsidRPr="00E27CAA">
        <w:rPr>
          <w:sz w:val="28"/>
          <w:szCs w:val="28"/>
        </w:rPr>
        <w:t>г</w:t>
      </w:r>
      <w:r>
        <w:rPr>
          <w:sz w:val="28"/>
          <w:szCs w:val="28"/>
        </w:rPr>
        <w:t>. №</w:t>
      </w:r>
      <w:r w:rsidRPr="00E27CAA">
        <w:rPr>
          <w:sz w:val="28"/>
          <w:szCs w:val="28"/>
        </w:rPr>
        <w:t xml:space="preserve"> 1152 «Об утверждении положения о государственном</w:t>
      </w:r>
      <w:r>
        <w:rPr>
          <w:sz w:val="28"/>
          <w:szCs w:val="28"/>
        </w:rPr>
        <w:t xml:space="preserve"> </w:t>
      </w:r>
      <w:r w:rsidRPr="007B08CF">
        <w:rPr>
          <w:sz w:val="28"/>
          <w:szCs w:val="28"/>
        </w:rPr>
        <w:t>контроле качества и безопасности медицинской деятельности»;</w:t>
      </w:r>
    </w:p>
    <w:p w:rsidR="001557E6" w:rsidRDefault="001557E6" w:rsidP="001557E6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7B08CF">
        <w:rPr>
          <w:sz w:val="28"/>
          <w:szCs w:val="28"/>
        </w:rPr>
        <w:t>Трудовым кодексом Российской Федерации;</w:t>
      </w:r>
    </w:p>
    <w:p w:rsidR="001557E6" w:rsidRDefault="001557E6" w:rsidP="001557E6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7B08CF">
        <w:rPr>
          <w:sz w:val="28"/>
          <w:szCs w:val="28"/>
        </w:rPr>
        <w:t>иными действующими нормативно-правовыми актами Российской</w:t>
      </w:r>
      <w:r>
        <w:rPr>
          <w:sz w:val="28"/>
          <w:szCs w:val="28"/>
        </w:rPr>
        <w:t xml:space="preserve"> </w:t>
      </w:r>
      <w:r w:rsidRPr="007B08CF">
        <w:rPr>
          <w:sz w:val="28"/>
          <w:szCs w:val="28"/>
        </w:rPr>
        <w:t>Федерации.</w:t>
      </w:r>
    </w:p>
    <w:p w:rsidR="001557E6" w:rsidRPr="007B08CF" w:rsidRDefault="001557E6" w:rsidP="001557E6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1557E6" w:rsidRPr="00E27CAA" w:rsidRDefault="001557E6" w:rsidP="001557E6">
      <w:pPr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bCs/>
          <w:sz w:val="28"/>
          <w:szCs w:val="28"/>
        </w:rPr>
      </w:pPr>
      <w:r w:rsidRPr="00E27CAA">
        <w:rPr>
          <w:bCs/>
          <w:sz w:val="28"/>
          <w:szCs w:val="28"/>
        </w:rPr>
        <w:t>ОСНОВНЫЕ ПОНЯТИЯ</w:t>
      </w:r>
    </w:p>
    <w:p w:rsidR="001557E6" w:rsidRDefault="001557E6" w:rsidP="001557E6">
      <w:pPr>
        <w:ind w:firstLine="708"/>
        <w:jc w:val="both"/>
        <w:rPr>
          <w:bCs/>
          <w:sz w:val="28"/>
          <w:szCs w:val="28"/>
        </w:rPr>
      </w:pPr>
    </w:p>
    <w:p w:rsidR="001557E6" w:rsidRDefault="001557E6" w:rsidP="001557E6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со ст.</w:t>
      </w:r>
      <w:r w:rsidRPr="006D321B">
        <w:rPr>
          <w:bCs/>
          <w:sz w:val="28"/>
          <w:szCs w:val="28"/>
        </w:rPr>
        <w:t xml:space="preserve"> 75. </w:t>
      </w:r>
      <w:r>
        <w:rPr>
          <w:bCs/>
          <w:sz w:val="28"/>
          <w:szCs w:val="28"/>
        </w:rPr>
        <w:t>«</w:t>
      </w:r>
      <w:r w:rsidRPr="006D321B">
        <w:rPr>
          <w:bCs/>
          <w:sz w:val="28"/>
          <w:szCs w:val="28"/>
        </w:rPr>
        <w:t>Урегулирование конфликта интересов при осуществлении медицинской деятельности и фармацевтической деятельности, а также при разработке и рассмотрении клинических рекомендаций</w:t>
      </w:r>
      <w:r>
        <w:rPr>
          <w:bCs/>
          <w:sz w:val="28"/>
          <w:szCs w:val="28"/>
        </w:rPr>
        <w:t xml:space="preserve">» </w:t>
      </w:r>
      <w:r w:rsidRPr="009A5494">
        <w:rPr>
          <w:rFonts w:eastAsia="Calibri"/>
          <w:sz w:val="28"/>
          <w:szCs w:val="28"/>
          <w:lang w:eastAsia="en-US"/>
        </w:rPr>
        <w:t>Федера</w:t>
      </w:r>
      <w:r>
        <w:rPr>
          <w:rFonts w:eastAsia="Calibri"/>
          <w:sz w:val="28"/>
          <w:szCs w:val="28"/>
          <w:lang w:eastAsia="en-US"/>
        </w:rPr>
        <w:t>льного закона от 21 ноября 2011</w:t>
      </w:r>
      <w:r w:rsidRPr="009A5494">
        <w:rPr>
          <w:rFonts w:eastAsia="Calibri"/>
          <w:sz w:val="28"/>
          <w:szCs w:val="28"/>
          <w:lang w:eastAsia="en-US"/>
        </w:rPr>
        <w:t>г. № 323-ФЗ «Об основах охраны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BF738D">
        <w:rPr>
          <w:rFonts w:eastAsia="Calibri"/>
          <w:sz w:val="28"/>
          <w:szCs w:val="28"/>
          <w:lang w:eastAsia="en-US"/>
        </w:rPr>
        <w:t>здоровья граждан в Российской Федер</w:t>
      </w:r>
      <w:r>
        <w:rPr>
          <w:rFonts w:eastAsia="Calibri"/>
          <w:sz w:val="28"/>
          <w:szCs w:val="28"/>
          <w:lang w:eastAsia="en-US"/>
        </w:rPr>
        <w:t>ации»:</w:t>
      </w:r>
    </w:p>
    <w:p w:rsidR="001557E6" w:rsidRPr="00282A13" w:rsidRDefault="001557E6" w:rsidP="001557E6">
      <w:pPr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Конфликт интересов - </w:t>
      </w:r>
      <w:r>
        <w:rPr>
          <w:rFonts w:ascii="TimesNewRomanPSMT" w:hAnsi="TimesNewRomanPSMT" w:cs="TimesNewRomanPSMT"/>
          <w:sz w:val="28"/>
          <w:szCs w:val="28"/>
        </w:rPr>
        <w:t xml:space="preserve">ситуация, при которой у медицинского </w:t>
      </w:r>
      <w:r w:rsidRPr="00282A13">
        <w:rPr>
          <w:rFonts w:ascii="TimesNewRomanPSMT" w:hAnsi="TimesNewRomanPSMT" w:cs="TimesNewRomanPSMT"/>
          <w:sz w:val="28"/>
          <w:szCs w:val="28"/>
        </w:rPr>
        <w:t>работника или фармацевтического работника при осуществлении ими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282A13">
        <w:rPr>
          <w:rFonts w:ascii="TimesNewRomanPSMT" w:hAnsi="TimesNewRomanPSMT" w:cs="TimesNewRomanPSMT"/>
          <w:sz w:val="28"/>
          <w:szCs w:val="28"/>
        </w:rPr>
        <w:t>профессиональной деятельности возникает личная заинтересованность в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282A13">
        <w:rPr>
          <w:rFonts w:ascii="TimesNewRomanPSMT" w:hAnsi="TimesNewRomanPSMT" w:cs="TimesNewRomanPSMT"/>
          <w:sz w:val="28"/>
          <w:szCs w:val="28"/>
        </w:rPr>
        <w:t>получении лично либо через представителя компании материальной выгоды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282A13">
        <w:rPr>
          <w:rFonts w:ascii="TimesNewRomanPSMT" w:hAnsi="TimesNewRomanPSMT" w:cs="TimesNewRomanPSMT"/>
          <w:sz w:val="28"/>
          <w:szCs w:val="28"/>
        </w:rPr>
        <w:t>или иного преимущества, которое влияет или может повлиять на надлежащее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282A13">
        <w:rPr>
          <w:rFonts w:ascii="TimesNewRomanPSMT" w:hAnsi="TimesNewRomanPSMT" w:cs="TimesNewRomanPSMT"/>
          <w:sz w:val="28"/>
          <w:szCs w:val="28"/>
        </w:rPr>
        <w:t>исполнение ими профессиональных обязанностей вследствие противоречия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282A13">
        <w:rPr>
          <w:rFonts w:ascii="TimesNewRomanPSMT" w:hAnsi="TimesNewRomanPSMT" w:cs="TimesNewRomanPSMT"/>
          <w:sz w:val="28"/>
          <w:szCs w:val="28"/>
        </w:rPr>
        <w:t>между личной заинтересованностью медицинского работника или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282A13">
        <w:rPr>
          <w:rFonts w:ascii="TimesNewRomanPSMT" w:hAnsi="TimesNewRomanPSMT" w:cs="TimesNewRomanPSMT"/>
          <w:sz w:val="28"/>
          <w:szCs w:val="28"/>
        </w:rPr>
        <w:t>фармацевтического работника и интересами пациента.</w:t>
      </w:r>
    </w:p>
    <w:p w:rsidR="001557E6" w:rsidRPr="00282A13" w:rsidRDefault="001557E6" w:rsidP="001557E6">
      <w:pPr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  <w:rPr>
          <w:rFonts w:ascii="TimesNewRomanPS-ItalicMT" w:hAnsi="TimesNewRomanPS-ItalicMT" w:cs="TimesNewRomanPS-ItalicMT"/>
          <w:i/>
          <w:iCs/>
          <w:sz w:val="28"/>
          <w:szCs w:val="28"/>
        </w:rPr>
      </w:pP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Под личной заинтересованностью медицинского или </w:t>
      </w:r>
      <w:r w:rsidRPr="00282A13">
        <w:rPr>
          <w:rFonts w:ascii="TimesNewRomanPS-ItalicMT" w:hAnsi="TimesNewRomanPS-ItalicMT" w:cs="TimesNewRomanPS-ItalicMT"/>
          <w:i/>
          <w:iCs/>
          <w:sz w:val="28"/>
          <w:szCs w:val="28"/>
        </w:rPr>
        <w:t>фармацевтического работника</w:t>
      </w:r>
      <w:r w:rsidRPr="00282A13">
        <w:rPr>
          <w:rFonts w:ascii="TimesNewRomanPSMT" w:hAnsi="TimesNewRomanPSMT" w:cs="TimesNewRomanPSMT"/>
          <w:sz w:val="28"/>
          <w:szCs w:val="28"/>
        </w:rPr>
        <w:t>, которая влияет или может повлиять на</w:t>
      </w: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 </w:t>
      </w:r>
      <w:r w:rsidRPr="00282A13">
        <w:rPr>
          <w:rFonts w:ascii="TimesNewRomanPSMT" w:hAnsi="TimesNewRomanPSMT" w:cs="TimesNewRomanPSMT"/>
          <w:sz w:val="28"/>
          <w:szCs w:val="28"/>
        </w:rPr>
        <w:t xml:space="preserve">надлежащее </w:t>
      </w:r>
      <w:r w:rsidRPr="00282A13">
        <w:rPr>
          <w:rFonts w:ascii="TimesNewRomanPSMT" w:hAnsi="TimesNewRomanPSMT" w:cs="TimesNewRomanPSMT"/>
          <w:sz w:val="28"/>
          <w:szCs w:val="28"/>
        </w:rPr>
        <w:lastRenderedPageBreak/>
        <w:t>исполнение им должностных (служебных) обязанностей,</w:t>
      </w: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 </w:t>
      </w:r>
      <w:r w:rsidRPr="00282A13">
        <w:rPr>
          <w:rFonts w:ascii="TimesNewRomanPSMT" w:hAnsi="TimesNewRomanPSMT" w:cs="TimesNewRomanPSMT"/>
          <w:sz w:val="28"/>
          <w:szCs w:val="28"/>
        </w:rPr>
        <w:t>понимается возможность получения медицинским или фармацевтическим</w:t>
      </w: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 </w:t>
      </w:r>
      <w:r w:rsidRPr="00282A13">
        <w:rPr>
          <w:rFonts w:ascii="TimesNewRomanPSMT" w:hAnsi="TimesNewRomanPSMT" w:cs="TimesNewRomanPSMT"/>
          <w:sz w:val="28"/>
          <w:szCs w:val="28"/>
        </w:rPr>
        <w:t>работником при исполнении должностных (служебных) обязанностей доходов в виде денег, ценностей, иного имущества или услуг</w:t>
      </w: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 </w:t>
      </w:r>
      <w:r w:rsidRPr="00282A13">
        <w:rPr>
          <w:rFonts w:ascii="TimesNewRomanPSMT" w:hAnsi="TimesNewRomanPSMT" w:cs="TimesNewRomanPSMT"/>
          <w:sz w:val="28"/>
          <w:szCs w:val="28"/>
        </w:rPr>
        <w:t>имущественного характера, иных имущественных прав для себя или для</w:t>
      </w: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 </w:t>
      </w:r>
      <w:r w:rsidRPr="00282A13">
        <w:rPr>
          <w:rFonts w:ascii="TimesNewRomanPSMT" w:hAnsi="TimesNewRomanPSMT" w:cs="TimesNewRomanPSMT"/>
          <w:sz w:val="28"/>
          <w:szCs w:val="28"/>
        </w:rPr>
        <w:t>третьих лиц.</w:t>
      </w:r>
    </w:p>
    <w:p w:rsidR="001557E6" w:rsidRPr="001E71AD" w:rsidRDefault="001557E6" w:rsidP="001557E6">
      <w:pPr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  <w:rPr>
          <w:rFonts w:ascii="TimesNewRomanPS-ItalicMT" w:hAnsi="TimesNewRomanPS-ItalicMT" w:cs="TimesNewRomanPS-ItalicMT"/>
          <w:i/>
          <w:iCs/>
          <w:sz w:val="28"/>
          <w:szCs w:val="28"/>
        </w:rPr>
      </w:pPr>
      <w:r w:rsidRPr="00282A13">
        <w:rPr>
          <w:rFonts w:ascii="TimesNewRomanPSMT" w:hAnsi="TimesNewRomanPSMT" w:cs="TimesNewRomanPSMT"/>
          <w:i/>
          <w:iCs/>
          <w:sz w:val="28"/>
          <w:szCs w:val="28"/>
        </w:rPr>
        <w:t xml:space="preserve">Регуляторный орган </w:t>
      </w:r>
      <w:r w:rsidRPr="00282A13">
        <w:rPr>
          <w:rFonts w:ascii="TimesNewRomanPSMT" w:hAnsi="TimesNewRomanPSMT" w:cs="TimesNewRomanPSMT"/>
          <w:sz w:val="28"/>
          <w:szCs w:val="28"/>
        </w:rPr>
        <w:t>- уполномоченный федеральный орган</w:t>
      </w: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 </w:t>
      </w:r>
      <w:r w:rsidRPr="00282A13">
        <w:rPr>
          <w:rFonts w:ascii="TimesNewRomanPSMT" w:hAnsi="TimesNewRomanPSMT" w:cs="TimesNewRomanPSMT"/>
          <w:sz w:val="28"/>
          <w:szCs w:val="28"/>
        </w:rPr>
        <w:t>исполнительной власти, при котором создаётся комиссия по урегулированию</w:t>
      </w: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 </w:t>
      </w:r>
      <w:r w:rsidRPr="00282A13">
        <w:rPr>
          <w:rFonts w:ascii="TimesNewRomanPSMT" w:hAnsi="TimesNewRomanPSMT" w:cs="TimesNewRomanPSMT"/>
          <w:sz w:val="28"/>
          <w:szCs w:val="28"/>
        </w:rPr>
        <w:t>конфликта интересов медицинских или фармацевтических работников при</w:t>
      </w: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 </w:t>
      </w:r>
      <w:r w:rsidRPr="00282A13">
        <w:rPr>
          <w:rFonts w:ascii="TimesNewRomanPSMT" w:hAnsi="TimesNewRomanPSMT" w:cs="TimesNewRomanPSMT"/>
          <w:sz w:val="28"/>
          <w:szCs w:val="28"/>
        </w:rPr>
        <w:t>осуществлении ими профессиональной деятельности</w:t>
      </w:r>
      <w:r>
        <w:rPr>
          <w:rFonts w:ascii="TimesNewRomanPSMT" w:hAnsi="TimesNewRomanPSMT" w:cs="TimesNewRomanPSMT"/>
          <w:sz w:val="28"/>
          <w:szCs w:val="28"/>
        </w:rPr>
        <w:t xml:space="preserve"> (Росздравнадзор по Приморскому краю)</w:t>
      </w:r>
      <w:r w:rsidRPr="00282A13">
        <w:rPr>
          <w:rFonts w:ascii="TimesNewRomanPSMT" w:hAnsi="TimesNewRomanPSMT" w:cs="TimesNewRomanPSMT"/>
          <w:sz w:val="28"/>
          <w:szCs w:val="28"/>
        </w:rPr>
        <w:t>.</w:t>
      </w:r>
    </w:p>
    <w:p w:rsidR="001557E6" w:rsidRPr="001E71AD" w:rsidRDefault="001557E6" w:rsidP="001557E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iCs/>
          <w:sz w:val="28"/>
          <w:szCs w:val="28"/>
        </w:rPr>
      </w:pPr>
    </w:p>
    <w:p w:rsidR="001557E6" w:rsidRPr="008D00A5" w:rsidRDefault="001557E6" w:rsidP="001557E6">
      <w:pPr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bCs/>
          <w:sz w:val="28"/>
          <w:szCs w:val="28"/>
        </w:rPr>
      </w:pPr>
      <w:r w:rsidRPr="008D00A5">
        <w:rPr>
          <w:bCs/>
          <w:sz w:val="28"/>
          <w:szCs w:val="28"/>
        </w:rPr>
        <w:t>ПОРЯДОК</w:t>
      </w:r>
      <w:r>
        <w:rPr>
          <w:bCs/>
          <w:sz w:val="28"/>
          <w:szCs w:val="28"/>
        </w:rPr>
        <w:t xml:space="preserve"> </w:t>
      </w:r>
      <w:r w:rsidRPr="008D00A5">
        <w:rPr>
          <w:bCs/>
          <w:sz w:val="28"/>
          <w:szCs w:val="28"/>
        </w:rPr>
        <w:t>ПРЕДОТВРАЩЕНИЯ И УРЕГУЛИРОВАНИЯ КОНФЛИКТА ИНТЕРЕСОВ МЕДИЦИНСКИХ</w:t>
      </w:r>
      <w:r>
        <w:rPr>
          <w:bCs/>
          <w:sz w:val="28"/>
          <w:szCs w:val="28"/>
        </w:rPr>
        <w:t xml:space="preserve"> </w:t>
      </w:r>
      <w:r w:rsidRPr="008D00A5">
        <w:rPr>
          <w:bCs/>
          <w:sz w:val="28"/>
          <w:szCs w:val="28"/>
        </w:rPr>
        <w:t>ИЛИ ФАРМАЦЕВТИЧЕСКИХ РАБОТНИКОВ ПРИ ОСУЩЕСТВЛЕНИИ ИМИ</w:t>
      </w:r>
      <w:r>
        <w:rPr>
          <w:bCs/>
          <w:sz w:val="28"/>
          <w:szCs w:val="28"/>
        </w:rPr>
        <w:t xml:space="preserve"> </w:t>
      </w:r>
      <w:r w:rsidRPr="008D00A5">
        <w:rPr>
          <w:bCs/>
          <w:sz w:val="28"/>
          <w:szCs w:val="28"/>
        </w:rPr>
        <w:t>ПРОФЕССИОНАЛЬНОЙ ДЕЯТЕЛЬНОСТИ</w:t>
      </w:r>
    </w:p>
    <w:p w:rsidR="001557E6" w:rsidRPr="001E71AD" w:rsidRDefault="001557E6" w:rsidP="001557E6">
      <w:pPr>
        <w:autoSpaceDE w:val="0"/>
        <w:autoSpaceDN w:val="0"/>
        <w:adjustRightInd w:val="0"/>
        <w:jc w:val="both"/>
        <w:rPr>
          <w:rFonts w:ascii="TimesNewRomanPS-ItalicMT" w:hAnsi="TimesNewRomanPS-ItalicMT" w:cs="TimesNewRomanPS-ItalicMT"/>
          <w:iCs/>
          <w:sz w:val="28"/>
          <w:szCs w:val="28"/>
        </w:rPr>
      </w:pPr>
    </w:p>
    <w:p w:rsidR="001557E6" w:rsidRPr="001E71AD" w:rsidRDefault="001557E6" w:rsidP="001557E6">
      <w:pPr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iCs/>
          <w:sz w:val="28"/>
          <w:szCs w:val="28"/>
        </w:rPr>
      </w:pPr>
      <w:r w:rsidRPr="001E71AD">
        <w:rPr>
          <w:sz w:val="28"/>
          <w:szCs w:val="28"/>
        </w:rPr>
        <w:t>Случаи возникновения у медицинского или фармацевтического работника личной заинтересованности, которая приводит или может привести к конфликту интересов, предотвращаются в целях недопущения</w:t>
      </w:r>
      <w:r w:rsidRPr="001E71AD">
        <w:rPr>
          <w:iCs/>
          <w:sz w:val="28"/>
          <w:szCs w:val="28"/>
        </w:rPr>
        <w:t xml:space="preserve"> </w:t>
      </w:r>
      <w:r w:rsidRPr="001E71AD">
        <w:rPr>
          <w:sz w:val="28"/>
          <w:szCs w:val="28"/>
        </w:rPr>
        <w:t>причинения вреда законным интересам пациента.</w:t>
      </w:r>
    </w:p>
    <w:p w:rsidR="001557E6" w:rsidRPr="00535052" w:rsidRDefault="001557E6" w:rsidP="001557E6">
      <w:pPr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iCs/>
          <w:sz w:val="28"/>
          <w:szCs w:val="28"/>
        </w:rPr>
      </w:pPr>
      <w:r w:rsidRPr="001E71AD">
        <w:rPr>
          <w:sz w:val="28"/>
          <w:szCs w:val="28"/>
        </w:rPr>
        <w:t>Медицинские и фармацевтические работники обязаны принимать меры по недопущению любой возможности</w:t>
      </w:r>
      <w:r w:rsidRPr="001E71AD">
        <w:rPr>
          <w:iCs/>
          <w:sz w:val="28"/>
          <w:szCs w:val="28"/>
        </w:rPr>
        <w:t xml:space="preserve"> </w:t>
      </w:r>
      <w:r w:rsidRPr="001E71AD">
        <w:rPr>
          <w:sz w:val="28"/>
          <w:szCs w:val="28"/>
        </w:rPr>
        <w:t>возникновения конфликта интересов при осуществлении ими</w:t>
      </w:r>
      <w:r w:rsidRPr="001E71AD">
        <w:rPr>
          <w:iCs/>
          <w:sz w:val="28"/>
          <w:szCs w:val="28"/>
        </w:rPr>
        <w:t xml:space="preserve"> </w:t>
      </w:r>
      <w:r w:rsidRPr="001E71AD">
        <w:rPr>
          <w:sz w:val="28"/>
          <w:szCs w:val="28"/>
        </w:rPr>
        <w:t>профессиональной деятельности.</w:t>
      </w:r>
    </w:p>
    <w:p w:rsidR="001557E6" w:rsidRPr="00535052" w:rsidRDefault="001557E6" w:rsidP="001557E6">
      <w:pPr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iCs/>
          <w:sz w:val="28"/>
          <w:szCs w:val="28"/>
        </w:rPr>
      </w:pPr>
      <w:r w:rsidRPr="00535052">
        <w:rPr>
          <w:rFonts w:ascii="TimesNewRomanPSMT" w:hAnsi="TimesNewRomanPSMT" w:cs="TimesNewRomanPSMT"/>
          <w:sz w:val="28"/>
          <w:szCs w:val="28"/>
        </w:rPr>
        <w:t>С целью предотвращения конфликта интересов все медицинские и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535052">
        <w:rPr>
          <w:rFonts w:ascii="TimesNewRomanPSMT" w:hAnsi="TimesNewRomanPSMT" w:cs="TimesNewRomanPSMT"/>
          <w:sz w:val="28"/>
          <w:szCs w:val="28"/>
        </w:rPr>
        <w:t>фармацевтические работники оформляют Уведомление о сотрудничестве с</w:t>
      </w:r>
      <w:r>
        <w:rPr>
          <w:iCs/>
          <w:sz w:val="28"/>
          <w:szCs w:val="28"/>
        </w:rPr>
        <w:t xml:space="preserve"> </w:t>
      </w:r>
      <w:r w:rsidRPr="00535052">
        <w:rPr>
          <w:rFonts w:ascii="TimesNewRomanPSMT" w:hAnsi="TimesNewRomanPSMT" w:cs="TimesNewRomanPSMT"/>
          <w:sz w:val="28"/>
          <w:szCs w:val="28"/>
        </w:rPr>
        <w:t>компаниями и о правах на лекарственные средства и(или) медицинские</w:t>
      </w:r>
      <w:r>
        <w:rPr>
          <w:iCs/>
          <w:sz w:val="28"/>
          <w:szCs w:val="28"/>
        </w:rPr>
        <w:t xml:space="preserve"> </w:t>
      </w:r>
      <w:r w:rsidRPr="00535052">
        <w:rPr>
          <w:rFonts w:ascii="TimesNewRomanPSMT" w:hAnsi="TimesNewRomanPSMT" w:cs="TimesNewRomanPSMT"/>
          <w:sz w:val="28"/>
          <w:szCs w:val="28"/>
        </w:rPr>
        <w:t>изделия (далее Уведомление) в соответствии с формой, утверждённой</w:t>
      </w:r>
      <w:r>
        <w:rPr>
          <w:iCs/>
          <w:sz w:val="28"/>
          <w:szCs w:val="28"/>
        </w:rPr>
        <w:t xml:space="preserve"> данным приказом. </w:t>
      </w:r>
      <w:r w:rsidRPr="00535052">
        <w:rPr>
          <w:rFonts w:ascii="TimesNewRomanPSMT" w:hAnsi="TimesNewRomanPSMT" w:cs="TimesNewRomanPSMT"/>
          <w:sz w:val="28"/>
          <w:szCs w:val="28"/>
        </w:rPr>
        <w:t>В указанном</w:t>
      </w:r>
      <w:r>
        <w:rPr>
          <w:iCs/>
          <w:sz w:val="28"/>
          <w:szCs w:val="28"/>
        </w:rPr>
        <w:t xml:space="preserve"> </w:t>
      </w:r>
      <w:r w:rsidRPr="00535052">
        <w:rPr>
          <w:rFonts w:ascii="TimesNewRomanPSMT" w:hAnsi="TimesNewRomanPSMT" w:cs="TimesNewRomanPSMT"/>
          <w:sz w:val="28"/>
          <w:szCs w:val="28"/>
        </w:rPr>
        <w:t>Уведомлении медицинские и фармацевтические работники сообщают</w:t>
      </w:r>
      <w:r>
        <w:rPr>
          <w:iCs/>
          <w:sz w:val="28"/>
          <w:szCs w:val="28"/>
        </w:rPr>
        <w:t xml:space="preserve"> </w:t>
      </w:r>
      <w:r w:rsidRPr="00535052">
        <w:rPr>
          <w:rFonts w:ascii="TimesNewRomanPSMT" w:hAnsi="TimesNewRomanPSMT" w:cs="TimesNewRomanPSMT"/>
          <w:sz w:val="28"/>
          <w:szCs w:val="28"/>
        </w:rPr>
        <w:t xml:space="preserve">сведения о каких-либо финансовых или иных </w:t>
      </w:r>
      <w:proofErr w:type="gramStart"/>
      <w:r w:rsidRPr="00535052">
        <w:rPr>
          <w:rFonts w:ascii="TimesNewRomanPSMT" w:hAnsi="TimesNewRomanPSMT" w:cs="TimesNewRomanPSMT"/>
          <w:sz w:val="28"/>
          <w:szCs w:val="28"/>
        </w:rPr>
        <w:t>интересах</w:t>
      </w:r>
      <w:proofErr w:type="gramEnd"/>
      <w:r w:rsidRPr="00535052">
        <w:rPr>
          <w:rFonts w:ascii="TimesNewRomanPSMT" w:hAnsi="TimesNewRomanPSMT" w:cs="TimesNewRomanPSMT"/>
          <w:sz w:val="28"/>
          <w:szCs w:val="28"/>
        </w:rPr>
        <w:t xml:space="preserve"> или договорённостях</w:t>
      </w:r>
      <w:r>
        <w:rPr>
          <w:iCs/>
          <w:sz w:val="28"/>
          <w:szCs w:val="28"/>
        </w:rPr>
        <w:t xml:space="preserve"> </w:t>
      </w:r>
      <w:r w:rsidRPr="00535052">
        <w:rPr>
          <w:rFonts w:ascii="TimesNewRomanPSMT" w:hAnsi="TimesNewRomanPSMT" w:cs="TimesNewRomanPSMT"/>
          <w:sz w:val="28"/>
          <w:szCs w:val="28"/>
        </w:rPr>
        <w:t>с какой-либо компанией, которые могут представлять интерес для</w:t>
      </w:r>
      <w:r>
        <w:rPr>
          <w:iCs/>
          <w:sz w:val="28"/>
          <w:szCs w:val="28"/>
        </w:rPr>
        <w:t xml:space="preserve"> </w:t>
      </w:r>
      <w:r w:rsidRPr="00535052">
        <w:rPr>
          <w:rFonts w:ascii="TimesNewRomanPSMT" w:hAnsi="TimesNewRomanPSMT" w:cs="TimesNewRomanPSMT"/>
          <w:sz w:val="28"/>
          <w:szCs w:val="28"/>
        </w:rPr>
        <w:t xml:space="preserve">руководства </w:t>
      </w:r>
      <w:r>
        <w:rPr>
          <w:rFonts w:ascii="TimesNewRomanPSMT" w:hAnsi="TimesNewRomanPSMT" w:cs="TimesNewRomanPSMT"/>
          <w:sz w:val="28"/>
          <w:szCs w:val="28"/>
        </w:rPr>
        <w:t>медсанчасти</w:t>
      </w:r>
      <w:r w:rsidRPr="00535052">
        <w:rPr>
          <w:rFonts w:ascii="TimesNewRomanPSMT" w:hAnsi="TimesNewRomanPSMT" w:cs="TimesNewRomanPSMT"/>
          <w:sz w:val="28"/>
          <w:szCs w:val="28"/>
        </w:rPr>
        <w:t xml:space="preserve"> и </w:t>
      </w:r>
      <w:r>
        <w:rPr>
          <w:rFonts w:ascii="TimesNewRomanPSMT" w:hAnsi="TimesNewRomanPSMT" w:cs="TimesNewRomanPSMT"/>
          <w:sz w:val="28"/>
          <w:szCs w:val="28"/>
        </w:rPr>
        <w:t>Росздравнадзора по Приморскому краю</w:t>
      </w:r>
      <w:r w:rsidRPr="00535052">
        <w:rPr>
          <w:rFonts w:ascii="TimesNewRomanPSMT" w:hAnsi="TimesNewRomanPSMT" w:cs="TimesNewRomanPSMT"/>
          <w:sz w:val="28"/>
          <w:szCs w:val="28"/>
        </w:rPr>
        <w:t xml:space="preserve"> в части</w:t>
      </w:r>
      <w:r>
        <w:rPr>
          <w:iCs/>
          <w:sz w:val="28"/>
          <w:szCs w:val="28"/>
        </w:rPr>
        <w:t xml:space="preserve"> </w:t>
      </w:r>
      <w:r w:rsidRPr="00535052">
        <w:rPr>
          <w:rFonts w:ascii="TimesNewRomanPSMT" w:hAnsi="TimesNewRomanPSMT" w:cs="TimesNewRomanPSMT"/>
          <w:sz w:val="28"/>
          <w:szCs w:val="28"/>
        </w:rPr>
        <w:t>предупреждения конфликта интересов.</w:t>
      </w:r>
    </w:p>
    <w:p w:rsidR="001557E6" w:rsidRDefault="001557E6" w:rsidP="001557E6">
      <w:pPr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iCs/>
          <w:sz w:val="28"/>
          <w:szCs w:val="28"/>
        </w:rPr>
      </w:pPr>
      <w:r w:rsidRPr="001E71AD">
        <w:rPr>
          <w:sz w:val="28"/>
          <w:szCs w:val="28"/>
        </w:rPr>
        <w:t>В случае возникновения конфликта интересов медицинский работник или фармацевтический работник обязан проинформировать об этом в письменной форме заместителя начальника соответствующего профиля (поликлиники, отделения), в котором он работает.</w:t>
      </w:r>
      <w:r>
        <w:rPr>
          <w:iCs/>
          <w:sz w:val="28"/>
          <w:szCs w:val="28"/>
        </w:rPr>
        <w:t xml:space="preserve"> </w:t>
      </w:r>
      <w:r w:rsidRPr="00535052">
        <w:rPr>
          <w:rFonts w:ascii="TimesNewRomanPSMT" w:hAnsi="TimesNewRomanPSMT" w:cs="TimesNewRomanPSMT"/>
          <w:sz w:val="28"/>
          <w:szCs w:val="28"/>
        </w:rPr>
        <w:t>Данное обязательство, которое принимает каждый</w:t>
      </w:r>
      <w:r>
        <w:rPr>
          <w:iCs/>
          <w:sz w:val="28"/>
          <w:szCs w:val="28"/>
        </w:rPr>
        <w:t xml:space="preserve"> </w:t>
      </w:r>
      <w:r w:rsidRPr="00535052">
        <w:rPr>
          <w:rFonts w:ascii="TimesNewRomanPSMT" w:hAnsi="TimesNewRomanPSMT" w:cs="TimesNewRomanPSMT"/>
          <w:sz w:val="28"/>
          <w:szCs w:val="28"/>
        </w:rPr>
        <w:t>медицинский и фармацевтический работник, отражается в Уведомлении,</w:t>
      </w:r>
      <w:r>
        <w:rPr>
          <w:iCs/>
          <w:sz w:val="28"/>
          <w:szCs w:val="28"/>
        </w:rPr>
        <w:t xml:space="preserve"> </w:t>
      </w:r>
      <w:r w:rsidRPr="00535052">
        <w:rPr>
          <w:rFonts w:ascii="TimesNewRomanPSMT" w:hAnsi="TimesNewRomanPSMT" w:cs="TimesNewRomanPSMT"/>
          <w:sz w:val="28"/>
          <w:szCs w:val="28"/>
        </w:rPr>
        <w:t>подписываемом каждым медицинским и фармацевтическим работником</w:t>
      </w:r>
      <w:r>
        <w:rPr>
          <w:iCs/>
          <w:sz w:val="28"/>
          <w:szCs w:val="28"/>
        </w:rPr>
        <w:t xml:space="preserve"> МСЧ № 98.</w:t>
      </w:r>
    </w:p>
    <w:p w:rsidR="001557E6" w:rsidRPr="006C3E35" w:rsidRDefault="001557E6" w:rsidP="001557E6">
      <w:pPr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iCs/>
          <w:sz w:val="28"/>
          <w:szCs w:val="28"/>
        </w:rPr>
      </w:pPr>
      <w:r w:rsidRPr="006C3E35">
        <w:rPr>
          <w:sz w:val="28"/>
          <w:szCs w:val="28"/>
        </w:rPr>
        <w:t xml:space="preserve">Заместитель начальника (по медицинской части, поликлиническому разделу работы) </w:t>
      </w:r>
      <w:r w:rsidRPr="006C3E35">
        <w:rPr>
          <w:rFonts w:ascii="TimesNewRomanPSMT" w:hAnsi="TimesNewRomanPSMT" w:cs="TimesNewRomanPSMT"/>
          <w:sz w:val="28"/>
          <w:szCs w:val="28"/>
        </w:rPr>
        <w:t>в семидневный срок со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6C3E35">
        <w:rPr>
          <w:rFonts w:ascii="TimesNewRomanPSMT" w:hAnsi="TimesNewRomanPSMT" w:cs="TimesNewRomanPSMT"/>
          <w:sz w:val="28"/>
          <w:szCs w:val="28"/>
        </w:rPr>
        <w:t>дня, когда ему стало известно о конфликте интересов, обязан в письменной</w:t>
      </w:r>
      <w:r>
        <w:rPr>
          <w:iCs/>
          <w:sz w:val="28"/>
          <w:szCs w:val="28"/>
        </w:rPr>
        <w:t xml:space="preserve"> </w:t>
      </w:r>
      <w:r w:rsidRPr="006C3E35">
        <w:rPr>
          <w:rFonts w:ascii="TimesNewRomanPSMT" w:hAnsi="TimesNewRomanPSMT" w:cs="TimesNewRomanPSMT"/>
          <w:sz w:val="28"/>
          <w:szCs w:val="28"/>
        </w:rPr>
        <w:t>форме уведомить</w:t>
      </w:r>
      <w:r w:rsidRPr="006C3E35">
        <w:rPr>
          <w:sz w:val="28"/>
          <w:szCs w:val="28"/>
        </w:rPr>
        <w:t xml:space="preserve"> о возникновении конфликта интересов Росздравнадзор по Приморскому краю.</w:t>
      </w:r>
    </w:p>
    <w:p w:rsidR="001557E6" w:rsidRDefault="001557E6" w:rsidP="001557E6">
      <w:pPr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rFonts w:ascii="TimesNewRomanPSMT" w:hAnsi="TimesNewRomanPSMT" w:cs="TimesNewRomanPSMT"/>
          <w:sz w:val="28"/>
          <w:szCs w:val="28"/>
        </w:rPr>
      </w:pPr>
      <w:r w:rsidRPr="006C3E35">
        <w:rPr>
          <w:rFonts w:ascii="TimesNewRomanPSMT" w:hAnsi="TimesNewRomanPSMT" w:cs="TimesNewRomanPSMT"/>
          <w:sz w:val="28"/>
          <w:szCs w:val="28"/>
        </w:rPr>
        <w:t xml:space="preserve">До принятия решения </w:t>
      </w:r>
      <w:r w:rsidRPr="006C3E35">
        <w:rPr>
          <w:sz w:val="28"/>
          <w:szCs w:val="28"/>
        </w:rPr>
        <w:t>Росздравнадзор по Приморскому краю</w:t>
      </w:r>
      <w:r>
        <w:rPr>
          <w:rFonts w:ascii="TimesNewRomanPSMT" w:hAnsi="TimesNewRomanPSMT" w:cs="TimesNewRomanPSMT"/>
          <w:sz w:val="28"/>
          <w:szCs w:val="28"/>
        </w:rPr>
        <w:t xml:space="preserve"> и по урегулированию конфликта интересов начальник ФГБУЗ МСЧ № 98</w:t>
      </w:r>
      <w:r w:rsidRPr="006C3E35">
        <w:rPr>
          <w:rFonts w:ascii="TimesNewRomanPSMT" w:hAnsi="TimesNewRomanPSMT" w:cs="TimesNewRomanPSMT"/>
          <w:sz w:val="28"/>
          <w:szCs w:val="28"/>
        </w:rPr>
        <w:t xml:space="preserve"> в </w:t>
      </w:r>
      <w:r w:rsidRPr="006C3E35">
        <w:rPr>
          <w:rFonts w:ascii="TimesNewRomanPSMT" w:hAnsi="TimesNewRomanPSMT" w:cs="TimesNewRomanPSMT"/>
          <w:sz w:val="28"/>
          <w:szCs w:val="28"/>
        </w:rPr>
        <w:lastRenderedPageBreak/>
        <w:t>соответствии с действующим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6C3E35">
        <w:rPr>
          <w:rFonts w:ascii="TimesNewRomanPSMT" w:hAnsi="TimesNewRomanPSMT" w:cs="TimesNewRomanPSMT"/>
          <w:sz w:val="28"/>
          <w:szCs w:val="28"/>
        </w:rPr>
        <w:t>законодательством принимает все необходимые меры по недопущению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6C3E35">
        <w:rPr>
          <w:rFonts w:ascii="TimesNewRomanPSMT" w:hAnsi="TimesNewRomanPSMT" w:cs="TimesNewRomanPSMT"/>
          <w:sz w:val="28"/>
          <w:szCs w:val="28"/>
        </w:rPr>
        <w:t>возможных негативных последствий возникшего конфликта интересов для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6C3E35">
        <w:rPr>
          <w:rFonts w:ascii="TimesNewRomanPSMT" w:hAnsi="TimesNewRomanPSMT" w:cs="TimesNewRomanPSMT"/>
          <w:sz w:val="28"/>
          <w:szCs w:val="28"/>
        </w:rPr>
        <w:t>пациента(</w:t>
      </w:r>
      <w:proofErr w:type="spellStart"/>
      <w:r w:rsidRPr="006C3E35">
        <w:rPr>
          <w:rFonts w:ascii="TimesNewRomanPSMT" w:hAnsi="TimesNewRomanPSMT" w:cs="TimesNewRomanPSMT"/>
          <w:sz w:val="28"/>
          <w:szCs w:val="28"/>
        </w:rPr>
        <w:t>ов</w:t>
      </w:r>
      <w:proofErr w:type="spellEnd"/>
      <w:r w:rsidRPr="006C3E35">
        <w:rPr>
          <w:rFonts w:ascii="TimesNewRomanPSMT" w:hAnsi="TimesNewRomanPSMT" w:cs="TimesNewRomanPSMT"/>
          <w:sz w:val="28"/>
          <w:szCs w:val="28"/>
        </w:rPr>
        <w:t>).</w:t>
      </w:r>
    </w:p>
    <w:p w:rsidR="001557E6" w:rsidRDefault="001557E6" w:rsidP="001557E6">
      <w:pPr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rFonts w:ascii="TimesNewRomanPSMT" w:hAnsi="TimesNewRomanPSMT" w:cs="TimesNewRomanPSMT"/>
          <w:sz w:val="28"/>
          <w:szCs w:val="28"/>
        </w:rPr>
      </w:pPr>
      <w:r w:rsidRPr="006C3E35">
        <w:rPr>
          <w:rFonts w:ascii="TimesNewRomanPSMT" w:hAnsi="TimesNewRomanPSMT" w:cs="TimesNewRomanPSMT"/>
          <w:sz w:val="28"/>
          <w:szCs w:val="28"/>
        </w:rPr>
        <w:t>Начальник ФГБУЗ МСЧ № 98, когда ему стало известно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6C3E35">
        <w:rPr>
          <w:rFonts w:ascii="TimesNewRomanPSMT" w:hAnsi="TimesNewRomanPSMT" w:cs="TimesNewRomanPSMT"/>
          <w:sz w:val="28"/>
          <w:szCs w:val="28"/>
        </w:rPr>
        <w:t>о возникновении у медицинского или фар</w:t>
      </w:r>
      <w:r>
        <w:rPr>
          <w:rFonts w:ascii="TimesNewRomanPSMT" w:hAnsi="TimesNewRomanPSMT" w:cs="TimesNewRomanPSMT"/>
          <w:sz w:val="28"/>
          <w:szCs w:val="28"/>
        </w:rPr>
        <w:t xml:space="preserve">мацевтического работника личной </w:t>
      </w:r>
      <w:r w:rsidRPr="006C3E35">
        <w:rPr>
          <w:rFonts w:ascii="TimesNewRomanPSMT" w:hAnsi="TimesNewRomanPSMT" w:cs="TimesNewRomanPSMT"/>
          <w:sz w:val="28"/>
          <w:szCs w:val="28"/>
        </w:rPr>
        <w:t>заинтересованности, которая может привест</w:t>
      </w:r>
      <w:r>
        <w:rPr>
          <w:rFonts w:ascii="TimesNewRomanPSMT" w:hAnsi="TimesNewRomanPSMT" w:cs="TimesNewRomanPSMT"/>
          <w:sz w:val="28"/>
          <w:szCs w:val="28"/>
        </w:rPr>
        <w:t xml:space="preserve">и к конфликту интересов, обязан </w:t>
      </w:r>
      <w:r w:rsidRPr="006C3E35">
        <w:rPr>
          <w:rFonts w:ascii="TimesNewRomanPSMT" w:hAnsi="TimesNewRomanPSMT" w:cs="TimesNewRomanPSMT"/>
          <w:sz w:val="28"/>
          <w:szCs w:val="28"/>
        </w:rPr>
        <w:t xml:space="preserve">принять меры по предотвращению </w:t>
      </w:r>
      <w:r>
        <w:rPr>
          <w:rFonts w:ascii="TimesNewRomanPSMT" w:hAnsi="TimesNewRomanPSMT" w:cs="TimesNewRomanPSMT"/>
          <w:sz w:val="28"/>
          <w:szCs w:val="28"/>
        </w:rPr>
        <w:t xml:space="preserve">конфликта интересов, в порядке, </w:t>
      </w:r>
      <w:r w:rsidRPr="006C3E35">
        <w:rPr>
          <w:rFonts w:ascii="TimesNewRomanPSMT" w:hAnsi="TimesNewRomanPSMT" w:cs="TimesNewRomanPSMT"/>
          <w:sz w:val="28"/>
          <w:szCs w:val="28"/>
        </w:rPr>
        <w:t>установленном законодательством</w:t>
      </w:r>
      <w:r>
        <w:rPr>
          <w:rFonts w:ascii="TimesNewRomanPSMT" w:hAnsi="TimesNewRomanPSMT" w:cs="TimesNewRomanPSMT"/>
          <w:sz w:val="28"/>
          <w:szCs w:val="28"/>
        </w:rPr>
        <w:t>.</w:t>
      </w:r>
    </w:p>
    <w:p w:rsidR="001557E6" w:rsidRDefault="001557E6" w:rsidP="001557E6">
      <w:pPr>
        <w:tabs>
          <w:tab w:val="left" w:pos="567"/>
        </w:tabs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</w:p>
    <w:p w:rsidR="001557E6" w:rsidRDefault="001557E6" w:rsidP="001557E6">
      <w:pPr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ОТВЕТСТВЕННОСТЬ</w:t>
      </w:r>
    </w:p>
    <w:p w:rsidR="001557E6" w:rsidRDefault="001557E6" w:rsidP="001557E6">
      <w:pPr>
        <w:tabs>
          <w:tab w:val="left" w:pos="567"/>
        </w:tabs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</w:p>
    <w:p w:rsidR="001557E6" w:rsidRDefault="001557E6" w:rsidP="001557E6">
      <w:pPr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rFonts w:ascii="TimesNewRomanPSMT" w:hAnsi="TimesNewRomanPSMT" w:cs="TimesNewRomanPSMT"/>
          <w:sz w:val="28"/>
          <w:szCs w:val="28"/>
        </w:rPr>
      </w:pPr>
      <w:r w:rsidRPr="00711B2B">
        <w:rPr>
          <w:rFonts w:ascii="TimesNewRomanPSMT" w:hAnsi="TimesNewRomanPSMT" w:cs="TimesNewRomanPSMT"/>
          <w:sz w:val="28"/>
          <w:szCs w:val="28"/>
        </w:rPr>
        <w:t>Ответственным лицом за организацию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711B2B">
        <w:rPr>
          <w:rFonts w:ascii="TimesNewRomanPSMT" w:hAnsi="TimesNewRomanPSMT" w:cs="TimesNewRomanPSMT"/>
          <w:sz w:val="28"/>
          <w:szCs w:val="28"/>
        </w:rPr>
        <w:t>работы по предотвращению и уре</w:t>
      </w:r>
      <w:r>
        <w:rPr>
          <w:rFonts w:ascii="TimesNewRomanPSMT" w:hAnsi="TimesNewRomanPSMT" w:cs="TimesNewRomanPSMT"/>
          <w:sz w:val="28"/>
          <w:szCs w:val="28"/>
        </w:rPr>
        <w:t xml:space="preserve">гулированию конфликта интересов </w:t>
      </w:r>
      <w:r w:rsidRPr="00711B2B">
        <w:rPr>
          <w:rFonts w:ascii="TimesNewRomanPSMT" w:hAnsi="TimesNewRomanPSMT" w:cs="TimesNewRomanPSMT"/>
          <w:sz w:val="28"/>
          <w:szCs w:val="28"/>
        </w:rPr>
        <w:t>медицинских или фармацевтических р</w:t>
      </w:r>
      <w:r>
        <w:rPr>
          <w:rFonts w:ascii="TimesNewRomanPSMT" w:hAnsi="TimesNewRomanPSMT" w:cs="TimesNewRomanPSMT"/>
          <w:sz w:val="28"/>
          <w:szCs w:val="28"/>
        </w:rPr>
        <w:t xml:space="preserve">аботников при осуществлении ими </w:t>
      </w:r>
      <w:r w:rsidRPr="00711B2B">
        <w:rPr>
          <w:rFonts w:ascii="TimesNewRomanPSMT" w:hAnsi="TimesNewRomanPSMT" w:cs="TimesNewRomanPSMT"/>
          <w:sz w:val="28"/>
          <w:szCs w:val="28"/>
        </w:rPr>
        <w:t>профессиональной деятельности яв</w:t>
      </w:r>
      <w:r>
        <w:rPr>
          <w:rFonts w:ascii="TimesNewRomanPSMT" w:hAnsi="TimesNewRomanPSMT" w:cs="TimesNewRomanPSMT"/>
          <w:sz w:val="28"/>
          <w:szCs w:val="28"/>
        </w:rPr>
        <w:t>ляется начальник ФГБУЗ МСЧ № 98</w:t>
      </w:r>
      <w:r w:rsidRPr="00711B2B">
        <w:rPr>
          <w:rFonts w:ascii="TimesNewRomanPSMT" w:hAnsi="TimesNewRomanPSMT" w:cs="TimesNewRomanPSMT"/>
          <w:sz w:val="28"/>
          <w:szCs w:val="28"/>
        </w:rPr>
        <w:t>.</w:t>
      </w:r>
    </w:p>
    <w:p w:rsidR="007A4D02" w:rsidRPr="001557E6" w:rsidRDefault="001557E6" w:rsidP="001557E6">
      <w:pPr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rFonts w:ascii="TimesNewRomanPSMT" w:hAnsi="TimesNewRomanPSMT" w:cs="TimesNewRomanPSMT"/>
          <w:sz w:val="28"/>
          <w:szCs w:val="28"/>
        </w:rPr>
      </w:pPr>
      <w:r w:rsidRPr="00711B2B">
        <w:rPr>
          <w:rFonts w:ascii="TimesNewRomanPSMT" w:hAnsi="TimesNewRomanPSMT" w:cs="TimesNewRomanPSMT"/>
          <w:sz w:val="28"/>
          <w:szCs w:val="28"/>
        </w:rPr>
        <w:t>Все медицинские и фармацевтические работники медицинской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711B2B">
        <w:rPr>
          <w:rFonts w:ascii="TimesNewRomanPSMT" w:hAnsi="TimesNewRomanPSMT" w:cs="TimesNewRomanPSMT"/>
          <w:sz w:val="28"/>
          <w:szCs w:val="28"/>
        </w:rPr>
        <w:t>организации несут ответственность за со</w:t>
      </w:r>
      <w:r>
        <w:rPr>
          <w:rFonts w:ascii="TimesNewRomanPSMT" w:hAnsi="TimesNewRomanPSMT" w:cs="TimesNewRomanPSMT"/>
          <w:sz w:val="28"/>
          <w:szCs w:val="28"/>
        </w:rPr>
        <w:t xml:space="preserve">блюдение настоящего Порядка в </w:t>
      </w:r>
      <w:r w:rsidRPr="00711B2B">
        <w:rPr>
          <w:rFonts w:ascii="TimesNewRomanPSMT" w:hAnsi="TimesNewRomanPSMT" w:cs="TimesNewRomanPSMT"/>
          <w:sz w:val="28"/>
          <w:szCs w:val="28"/>
        </w:rPr>
        <w:t>соответствии с законодательством Российской Федерации</w:t>
      </w:r>
      <w:r>
        <w:rPr>
          <w:rFonts w:ascii="TimesNewRomanPSMT" w:hAnsi="TimesNewRomanPSMT" w:cs="TimesNewRomanPSMT"/>
          <w:sz w:val="28"/>
          <w:szCs w:val="28"/>
        </w:rPr>
        <w:t>.</w:t>
      </w:r>
      <w:bookmarkStart w:id="0" w:name="_GoBack"/>
      <w:bookmarkEnd w:id="0"/>
    </w:p>
    <w:sectPr w:rsidR="007A4D02" w:rsidRPr="00155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NewRomanPS-Italic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5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91BF8"/>
    <w:multiLevelType w:val="hybridMultilevel"/>
    <w:tmpl w:val="35182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363DA1"/>
    <w:multiLevelType w:val="hybridMultilevel"/>
    <w:tmpl w:val="0D223F86"/>
    <w:lvl w:ilvl="0" w:tplc="4C4672B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2284A"/>
    <w:multiLevelType w:val="hybridMultilevel"/>
    <w:tmpl w:val="9FC83A28"/>
    <w:lvl w:ilvl="0" w:tplc="3FC01B8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550"/>
    <w:rsid w:val="000D3643"/>
    <w:rsid w:val="001557E6"/>
    <w:rsid w:val="00796550"/>
    <w:rsid w:val="008C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C3AD53-C268-4395-825F-7B7D2A67C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7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820</Words>
  <Characters>4674</Characters>
  <Application>Microsoft Office Word</Application>
  <DocSecurity>0</DocSecurity>
  <Lines>38</Lines>
  <Paragraphs>10</Paragraphs>
  <ScaleCrop>false</ScaleCrop>
  <Company/>
  <LinksUpToDate>false</LinksUpToDate>
  <CharactersWithSpaces>5484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dgs</dc:creator>
  <cp:keywords/>
  <dc:description/>
  <cp:lastModifiedBy>dgs</cp:lastModifiedBy>
  <cp:revision>2</cp:revision>
  <dcterms:created xsi:type="dcterms:W3CDTF">2020-05-14T03:53:00Z</dcterms:created>
  <dcterms:modified xsi:type="dcterms:W3CDTF">2020-05-14T03:53:00Z</dcterms:modified>
</cp:coreProperties>
</file>